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2" w:rsidRDefault="000F04B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04B2">
        <w:rPr>
          <w:rFonts w:ascii="Times New Roman" w:hAnsi="Times New Roman" w:cs="Times New Roman"/>
          <w:b/>
          <w:sz w:val="32"/>
          <w:szCs w:val="32"/>
        </w:rPr>
        <w:t>Орієнтовна вартість (кошторис) проекту</w:t>
      </w:r>
      <w:r w:rsidRPr="000F04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A217F7" w:rsidRPr="00A217F7" w:rsidRDefault="00A217F7" w:rsidP="00A217F7">
      <w:pPr>
        <w:rPr>
          <w:sz w:val="32"/>
          <w:szCs w:val="32"/>
          <w:lang w:val="en-US"/>
        </w:rPr>
      </w:pPr>
      <w:r w:rsidRPr="00A217F7">
        <w:rPr>
          <w:sz w:val="32"/>
          <w:szCs w:val="32"/>
        </w:rPr>
        <w:t xml:space="preserve">Архітектурний комплекс - фонтан 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0F04B2" w:rsidRPr="000F04B2" w:rsidTr="0088259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Орієнтовна вартість, гривень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1. Проектно-кошторисна документація та експертиза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9E767F" w:rsidP="00A2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217F7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 xml:space="preserve">2. Спорудження декоративно-архітектурного комплексу </w:t>
            </w:r>
            <w:r w:rsidR="00A217F7" w:rsidRPr="00A21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фонтану </w:t>
            </w: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>(виготовлення та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217F7" w:rsidRDefault="009E767F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  <w:r w:rsidR="000F04B2" w:rsidRPr="00A217F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217F7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217F7" w:rsidRPr="00A217F7" w:rsidRDefault="00A217F7" w:rsidP="00A217F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Демонтажні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217F7" w:rsidRPr="00A217F7" w:rsidRDefault="00A217F7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217F7" w:rsidRDefault="00A217F7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F04B2" w:rsidRPr="00A217F7">
              <w:rPr>
                <w:rFonts w:ascii="Times New Roman" w:hAnsi="Times New Roman" w:cs="Times New Roman"/>
                <w:sz w:val="24"/>
                <w:szCs w:val="24"/>
              </w:rPr>
              <w:t>. Оздоблювальні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217F7" w:rsidRDefault="00A217F7" w:rsidP="009E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7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F04B2" w:rsidRPr="00A217F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4. Підсвічування комплексу </w:t>
            </w:r>
            <w:r w:rsidR="00A21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фонтану 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в вечірній та нічний час (дозвільна документація, витратні матеріали,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217F7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5. Водопостачання та водовідведення (дозвільна документація, витратні матеріали,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9E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9E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E7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</w:tbl>
    <w:p w:rsidR="009817FD" w:rsidRPr="000F04B2" w:rsidRDefault="009817FD">
      <w:pPr>
        <w:rPr>
          <w:rFonts w:ascii="Times New Roman" w:hAnsi="Times New Roman" w:cs="Times New Roman"/>
          <w:sz w:val="28"/>
          <w:szCs w:val="28"/>
        </w:rPr>
      </w:pPr>
    </w:p>
    <w:sectPr w:rsidR="009817FD" w:rsidRPr="000F04B2" w:rsidSect="0040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6EC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04B2"/>
    <w:rsid w:val="000F04B2"/>
    <w:rsid w:val="0040179B"/>
    <w:rsid w:val="009817FD"/>
    <w:rsid w:val="009E767F"/>
    <w:rsid w:val="00A217F7"/>
    <w:rsid w:val="00E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79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A217F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4</cp:revision>
  <dcterms:created xsi:type="dcterms:W3CDTF">2018-05-18T00:47:00Z</dcterms:created>
  <dcterms:modified xsi:type="dcterms:W3CDTF">2019-05-31T10:25:00Z</dcterms:modified>
</cp:coreProperties>
</file>