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1F" w:rsidRPr="00D9751F" w:rsidRDefault="00D9751F" w:rsidP="00D9751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9751F">
        <w:rPr>
          <w:rFonts w:ascii="Times New Roman" w:hAnsi="Times New Roman" w:cs="Times New Roman"/>
          <w:sz w:val="32"/>
          <w:szCs w:val="32"/>
        </w:rPr>
        <w:t>Орієнтовна вартість (кошторис) проекту:</w:t>
      </w:r>
    </w:p>
    <w:p w:rsidR="00D9751F" w:rsidRDefault="00B12C11" w:rsidP="00B12C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12C11">
        <w:rPr>
          <w:rFonts w:ascii="Times New Roman" w:hAnsi="Times New Roman" w:cs="Times New Roman"/>
          <w:b/>
          <w:sz w:val="32"/>
          <w:szCs w:val="32"/>
        </w:rPr>
        <w:t>«Простір знань». Переобладнання читального залу Рівненської міської бібліотеки  мкр. Ювілейний</w:t>
      </w:r>
    </w:p>
    <w:p w:rsidR="00B12C11" w:rsidRPr="00B12C11" w:rsidRDefault="00B12C11" w:rsidP="00B12C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D9751F" w:rsidRPr="00D9751F" w:rsidTr="000D57A2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sz w:val="28"/>
                <w:szCs w:val="28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sz w:val="28"/>
                <w:szCs w:val="28"/>
              </w:rPr>
              <w:t>Орієнтовна вартість, гривень</w:t>
            </w:r>
          </w:p>
        </w:tc>
      </w:tr>
      <w:tr w:rsidR="00D9751F" w:rsidRPr="00D9751F" w:rsidTr="000D57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97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9751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Проектно-вишукувальн</w:t>
            </w:r>
            <w:r w:rsidRPr="00D9751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en-US"/>
              </w:rPr>
              <w:t>i</w:t>
            </w:r>
            <w:r w:rsidRPr="00D9751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роботи та авторський </w:t>
            </w:r>
          </w:p>
          <w:p w:rsidR="00D9751F" w:rsidRPr="00D9751F" w:rsidRDefault="00D9751F" w:rsidP="00D975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нагляд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7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10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D97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660,0</w:t>
            </w:r>
            <w:r w:rsidRPr="00D9751F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>0</w:t>
            </w:r>
          </w:p>
        </w:tc>
      </w:tr>
      <w:tr w:rsidR="00D9751F" w:rsidRPr="00D9751F" w:rsidTr="000D57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975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Будівельні  роботи, в т.ч. вартість матеріалів, виробів та конструкцій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sz w:val="28"/>
                <w:szCs w:val="28"/>
              </w:rPr>
              <w:t xml:space="preserve">    173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751F">
              <w:rPr>
                <w:rFonts w:ascii="Times New Roman" w:hAnsi="Times New Roman" w:cs="Times New Roman"/>
                <w:sz w:val="28"/>
                <w:szCs w:val="28"/>
              </w:rPr>
              <w:t>574,00</w:t>
            </w:r>
          </w:p>
        </w:tc>
      </w:tr>
      <w:tr w:rsidR="00D9751F" w:rsidRPr="00D9751F" w:rsidTr="000D57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sz w:val="28"/>
                <w:szCs w:val="28"/>
              </w:rPr>
              <w:t>3. Устаткування, меблі та інвентар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  80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en-US"/>
              </w:rPr>
              <w:t xml:space="preserve"> </w:t>
            </w:r>
            <w:r w:rsidRPr="00D9751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559,00</w:t>
            </w:r>
          </w:p>
          <w:p w:rsidR="00D9751F" w:rsidRPr="00D9751F" w:rsidRDefault="00D9751F" w:rsidP="00D975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1F" w:rsidRPr="00D9751F" w:rsidTr="000D57A2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9751F" w:rsidRPr="00D9751F" w:rsidRDefault="00D9751F" w:rsidP="00D975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7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264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D975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793,00</w:t>
            </w:r>
          </w:p>
        </w:tc>
      </w:tr>
    </w:tbl>
    <w:p w:rsidR="0086732B" w:rsidRPr="00D9751F" w:rsidRDefault="0086732B" w:rsidP="00D975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732B" w:rsidRPr="00D9751F" w:rsidSect="002C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751F"/>
    <w:rsid w:val="002C1D05"/>
    <w:rsid w:val="0086732B"/>
    <w:rsid w:val="00B12C11"/>
    <w:rsid w:val="00D9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2018-05-20T22:07:00Z</dcterms:created>
  <dcterms:modified xsi:type="dcterms:W3CDTF">2018-05-20T22:29:00Z</dcterms:modified>
</cp:coreProperties>
</file>